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5AA6C" w14:textId="0C5F3739" w:rsidR="00CE505C" w:rsidRPr="00C86843" w:rsidRDefault="00385142" w:rsidP="00C86843">
      <w:pPr>
        <w:jc w:val="center"/>
        <w:rPr>
          <w:b/>
          <w:sz w:val="30"/>
          <w:szCs w:val="30"/>
        </w:rPr>
      </w:pPr>
      <w:r w:rsidRPr="00C86843">
        <w:rPr>
          <w:b/>
          <w:sz w:val="30"/>
          <w:szCs w:val="30"/>
        </w:rPr>
        <w:t xml:space="preserve">Минприроды </w:t>
      </w:r>
      <w:r w:rsidR="00C57DCE" w:rsidRPr="00C86843">
        <w:rPr>
          <w:b/>
          <w:sz w:val="30"/>
          <w:szCs w:val="30"/>
        </w:rPr>
        <w:t>напоминает, что сельскохозяйственные палы и выжигание сухой растительности ЗАПРЕЩЕНЫ</w:t>
      </w:r>
    </w:p>
    <w:p w14:paraId="6E0E6FBF" w14:textId="7DB38441" w:rsidR="00A42A3E" w:rsidRPr="00C86843" w:rsidRDefault="00A42A3E" w:rsidP="00C86843">
      <w:pPr>
        <w:ind w:firstLine="709"/>
        <w:jc w:val="both"/>
        <w:rPr>
          <w:b/>
          <w:bCs/>
          <w:sz w:val="30"/>
          <w:szCs w:val="30"/>
        </w:rPr>
      </w:pPr>
    </w:p>
    <w:p w14:paraId="14F1D462" w14:textId="1DFF6CFD" w:rsidR="00DD6322" w:rsidRDefault="00DD6322" w:rsidP="00DD6322">
      <w:pPr>
        <w:overflowPunct/>
        <w:ind w:firstLine="709"/>
        <w:jc w:val="both"/>
        <w:rPr>
          <w:rStyle w:val="a3"/>
          <w:sz w:val="30"/>
          <w:szCs w:val="30"/>
        </w:rPr>
      </w:pPr>
      <w:r w:rsidRPr="00C86843">
        <w:rPr>
          <w:rStyle w:val="a3"/>
          <w:sz w:val="30"/>
          <w:szCs w:val="30"/>
        </w:rPr>
        <w:t xml:space="preserve">Министерство природных ресурсов и охраны окружающей среды Республики Беларусь </w:t>
      </w:r>
      <w:r>
        <w:rPr>
          <w:rStyle w:val="a3"/>
          <w:sz w:val="30"/>
          <w:szCs w:val="30"/>
        </w:rPr>
        <w:t>призывает</w:t>
      </w:r>
      <w:r w:rsidRPr="00C86843">
        <w:rPr>
          <w:rStyle w:val="a3"/>
          <w:sz w:val="30"/>
          <w:szCs w:val="30"/>
        </w:rPr>
        <w:t xml:space="preserve"> </w:t>
      </w:r>
      <w:r>
        <w:rPr>
          <w:rStyle w:val="a3"/>
          <w:sz w:val="30"/>
          <w:szCs w:val="30"/>
        </w:rPr>
        <w:t>жителей</w:t>
      </w:r>
      <w:r w:rsidRPr="00C86843">
        <w:rPr>
          <w:rStyle w:val="a3"/>
          <w:sz w:val="30"/>
          <w:szCs w:val="30"/>
        </w:rPr>
        <w:t xml:space="preserve"> </w:t>
      </w:r>
      <w:r>
        <w:rPr>
          <w:rStyle w:val="a3"/>
          <w:sz w:val="30"/>
          <w:szCs w:val="30"/>
        </w:rPr>
        <w:t>страны</w:t>
      </w:r>
      <w:r w:rsidRPr="00C86843">
        <w:rPr>
          <w:rStyle w:val="a3"/>
          <w:sz w:val="30"/>
          <w:szCs w:val="30"/>
        </w:rPr>
        <w:t xml:space="preserve"> не допускать сельскохозяйственных палов и выжигания сухой растительности.</w:t>
      </w:r>
    </w:p>
    <w:p w14:paraId="1A4F3404" w14:textId="04E0B93F" w:rsidR="00E54FA1" w:rsidRPr="00745E4F" w:rsidRDefault="003F7785" w:rsidP="00C86843">
      <w:pPr>
        <w:overflowPunct/>
        <w:ind w:firstLine="709"/>
        <w:jc w:val="both"/>
        <w:rPr>
          <w:i/>
          <w:sz w:val="30"/>
          <w:szCs w:val="30"/>
        </w:rPr>
      </w:pPr>
      <w:r w:rsidRPr="00745E4F">
        <w:rPr>
          <w:i/>
          <w:sz w:val="30"/>
          <w:szCs w:val="30"/>
        </w:rPr>
        <w:t xml:space="preserve">Статистика показывает, что </w:t>
      </w:r>
      <w:r w:rsidRPr="00745E4F">
        <w:rPr>
          <w:b/>
          <w:i/>
          <w:sz w:val="30"/>
          <w:szCs w:val="30"/>
        </w:rPr>
        <w:t>абсолютное большинство пожаров</w:t>
      </w:r>
      <w:r w:rsidRPr="00745E4F">
        <w:rPr>
          <w:i/>
          <w:sz w:val="30"/>
          <w:szCs w:val="30"/>
        </w:rPr>
        <w:t xml:space="preserve"> из-за пала сухой травы </w:t>
      </w:r>
      <w:r w:rsidRPr="00745E4F">
        <w:rPr>
          <w:b/>
          <w:i/>
          <w:sz w:val="30"/>
          <w:szCs w:val="30"/>
        </w:rPr>
        <w:t>происходит по вине людей</w:t>
      </w:r>
      <w:r w:rsidRPr="00745E4F">
        <w:rPr>
          <w:i/>
          <w:sz w:val="30"/>
          <w:szCs w:val="30"/>
        </w:rPr>
        <w:t xml:space="preserve"> и лишь 5</w:t>
      </w:r>
      <w:r w:rsidR="00C86843" w:rsidRPr="00745E4F">
        <w:rPr>
          <w:i/>
          <w:sz w:val="30"/>
          <w:szCs w:val="30"/>
        </w:rPr>
        <w:t xml:space="preserve"> </w:t>
      </w:r>
      <w:r w:rsidRPr="00745E4F">
        <w:rPr>
          <w:i/>
          <w:sz w:val="30"/>
          <w:szCs w:val="30"/>
        </w:rPr>
        <w:t>–</w:t>
      </w:r>
      <w:r w:rsidR="00C86843" w:rsidRPr="00745E4F">
        <w:rPr>
          <w:i/>
          <w:sz w:val="30"/>
          <w:szCs w:val="30"/>
        </w:rPr>
        <w:t xml:space="preserve"> </w:t>
      </w:r>
      <w:r w:rsidRPr="00745E4F">
        <w:rPr>
          <w:i/>
          <w:sz w:val="30"/>
          <w:szCs w:val="30"/>
        </w:rPr>
        <w:t>10</w:t>
      </w:r>
      <w:r w:rsidR="004D0F03" w:rsidRPr="00745E4F">
        <w:rPr>
          <w:i/>
          <w:sz w:val="30"/>
          <w:szCs w:val="30"/>
        </w:rPr>
        <w:t xml:space="preserve"> </w:t>
      </w:r>
      <w:r w:rsidRPr="00745E4F">
        <w:rPr>
          <w:i/>
          <w:sz w:val="30"/>
          <w:szCs w:val="30"/>
        </w:rPr>
        <w:t>% возгораний в экосистемах возникают из-за метеорологических условий.</w:t>
      </w:r>
    </w:p>
    <w:p w14:paraId="557F2BD7" w14:textId="156FDA9E" w:rsidR="004D0F03" w:rsidRDefault="004D0F03" w:rsidP="00C86843">
      <w:pPr>
        <w:overflowPunct/>
        <w:ind w:firstLine="709"/>
        <w:jc w:val="both"/>
        <w:rPr>
          <w:b/>
          <w:sz w:val="30"/>
          <w:szCs w:val="30"/>
        </w:rPr>
      </w:pPr>
      <w:r w:rsidRPr="00C86843">
        <w:rPr>
          <w:sz w:val="30"/>
          <w:szCs w:val="30"/>
        </w:rPr>
        <w:t xml:space="preserve">Люди, заявляющие, что сжигание прошлогодней травы необходимо, заблуждаются сами и вводят в заблуждение других. </w:t>
      </w:r>
      <w:r w:rsidRPr="00745E4F">
        <w:rPr>
          <w:b/>
          <w:sz w:val="30"/>
          <w:szCs w:val="30"/>
        </w:rPr>
        <w:t xml:space="preserve">Каждый акт поджога </w:t>
      </w:r>
      <w:r w:rsidR="00745E4F" w:rsidRPr="00745E4F">
        <w:rPr>
          <w:b/>
          <w:sz w:val="30"/>
          <w:szCs w:val="30"/>
        </w:rPr>
        <w:t>–</w:t>
      </w:r>
      <w:r w:rsidRPr="00745E4F">
        <w:rPr>
          <w:b/>
          <w:sz w:val="30"/>
          <w:szCs w:val="30"/>
        </w:rPr>
        <w:t xml:space="preserve"> это преступление против хрупкого мира природы.</w:t>
      </w:r>
    </w:p>
    <w:p w14:paraId="62387578" w14:textId="77777777" w:rsidR="005F414B" w:rsidRDefault="005F414B" w:rsidP="00C86843">
      <w:pPr>
        <w:overflowPunct/>
        <w:ind w:firstLine="709"/>
        <w:jc w:val="both"/>
        <w:rPr>
          <w:b/>
          <w:sz w:val="30"/>
          <w:szCs w:val="30"/>
        </w:rPr>
      </w:pPr>
    </w:p>
    <w:p w14:paraId="32FF239A" w14:textId="2A632F50" w:rsidR="00B14D45" w:rsidRDefault="00B14D45" w:rsidP="00C86843">
      <w:pPr>
        <w:overflowPunct/>
        <w:ind w:firstLine="709"/>
        <w:jc w:val="both"/>
        <w:rPr>
          <w:sz w:val="30"/>
          <w:szCs w:val="30"/>
        </w:rPr>
      </w:pPr>
      <w:r w:rsidRPr="00C86843">
        <w:rPr>
          <w:sz w:val="30"/>
          <w:szCs w:val="30"/>
        </w:rPr>
        <w:t>Поскольку значительная часть поджогов сухой травы весной</w:t>
      </w:r>
      <w:r w:rsidR="004D0F03" w:rsidRPr="00C86843">
        <w:rPr>
          <w:sz w:val="30"/>
          <w:szCs w:val="30"/>
        </w:rPr>
        <w:t xml:space="preserve"> и осенью</w:t>
      </w:r>
      <w:r w:rsidRPr="00C86843">
        <w:rPr>
          <w:sz w:val="30"/>
          <w:szCs w:val="30"/>
        </w:rPr>
        <w:t xml:space="preserve"> производится из благих побуждений, имеет смысл упомянуть и </w:t>
      </w:r>
      <w:r w:rsidRPr="005F414B">
        <w:rPr>
          <w:b/>
          <w:sz w:val="30"/>
          <w:szCs w:val="30"/>
        </w:rPr>
        <w:t>о кажущейся пользе</w:t>
      </w:r>
      <w:r w:rsidRPr="00C86843">
        <w:rPr>
          <w:sz w:val="30"/>
          <w:szCs w:val="30"/>
        </w:rPr>
        <w:t xml:space="preserve"> от таких поджогов и сопоставить ее с причиняемым травяными палами вредом.</w:t>
      </w:r>
    </w:p>
    <w:p w14:paraId="564640EE" w14:textId="2AFF6DD0" w:rsidR="00B14D45" w:rsidRPr="00654217" w:rsidRDefault="00B14D45" w:rsidP="00C86843">
      <w:pPr>
        <w:overflowPunct/>
        <w:ind w:firstLine="709"/>
        <w:jc w:val="both"/>
        <w:rPr>
          <w:i/>
          <w:sz w:val="30"/>
          <w:szCs w:val="30"/>
        </w:rPr>
      </w:pPr>
      <w:r w:rsidRPr="00654217">
        <w:rPr>
          <w:i/>
          <w:sz w:val="30"/>
          <w:szCs w:val="30"/>
        </w:rPr>
        <w:t>Основной довод сторонников выжигания прошлогодней травы состоит в том, что оно обогащает ее золой, в результате чего на выжженных участках трава появляется быстрее и растет лучше.</w:t>
      </w:r>
    </w:p>
    <w:p w14:paraId="242489A6" w14:textId="77777777" w:rsidR="005F414B" w:rsidRPr="00654217" w:rsidRDefault="005F414B" w:rsidP="00C86843">
      <w:pPr>
        <w:overflowPunct/>
        <w:ind w:firstLine="709"/>
        <w:jc w:val="both"/>
        <w:rPr>
          <w:i/>
          <w:sz w:val="30"/>
          <w:szCs w:val="30"/>
        </w:rPr>
      </w:pPr>
    </w:p>
    <w:p w14:paraId="73D89B08" w14:textId="28C16AEA" w:rsidR="00255168" w:rsidRPr="00654217" w:rsidRDefault="001D4FDC" w:rsidP="00C86843">
      <w:pPr>
        <w:overflowPunct/>
        <w:ind w:firstLine="709"/>
        <w:jc w:val="both"/>
        <w:rPr>
          <w:i/>
          <w:sz w:val="30"/>
          <w:szCs w:val="30"/>
        </w:rPr>
      </w:pPr>
      <w:r w:rsidRPr="00654217">
        <w:rPr>
          <w:b/>
          <w:i/>
          <w:sz w:val="30"/>
          <w:szCs w:val="30"/>
        </w:rPr>
        <w:t>Специалисты уверя</w:t>
      </w:r>
      <w:r w:rsidR="00255168" w:rsidRPr="00654217">
        <w:rPr>
          <w:b/>
          <w:i/>
          <w:sz w:val="30"/>
          <w:szCs w:val="30"/>
        </w:rPr>
        <w:t>ю</w:t>
      </w:r>
      <w:r w:rsidRPr="00654217">
        <w:rPr>
          <w:b/>
          <w:i/>
          <w:sz w:val="30"/>
          <w:szCs w:val="30"/>
        </w:rPr>
        <w:t>т, что зола, оставшаяся после сжигания травы, никак не влияет на улучшение качества почвы</w:t>
      </w:r>
      <w:r w:rsidR="00255168" w:rsidRPr="00654217">
        <w:rPr>
          <w:b/>
          <w:i/>
          <w:sz w:val="30"/>
          <w:szCs w:val="30"/>
        </w:rPr>
        <w:t>, так как теряются азотные соединения</w:t>
      </w:r>
      <w:r w:rsidR="00255168" w:rsidRPr="00654217">
        <w:rPr>
          <w:i/>
          <w:sz w:val="30"/>
          <w:szCs w:val="30"/>
        </w:rPr>
        <w:t xml:space="preserve"> (основная часть запасенного в растительности связанного азота высвобождается в атмосферу, становясь для подавляющего большинства растений недоступной).</w:t>
      </w:r>
    </w:p>
    <w:p w14:paraId="1F2F6309" w14:textId="77777777" w:rsidR="005F414B" w:rsidRPr="00654217" w:rsidRDefault="005F414B" w:rsidP="00C86843">
      <w:pPr>
        <w:overflowPunct/>
        <w:ind w:firstLine="709"/>
        <w:jc w:val="both"/>
        <w:rPr>
          <w:i/>
          <w:sz w:val="30"/>
          <w:szCs w:val="30"/>
        </w:rPr>
      </w:pPr>
    </w:p>
    <w:p w14:paraId="6249935B" w14:textId="5A4C0893" w:rsidR="001D4FDC" w:rsidRPr="00654217" w:rsidRDefault="001D4FDC" w:rsidP="00C86843">
      <w:pPr>
        <w:overflowPunct/>
        <w:ind w:firstLine="709"/>
        <w:jc w:val="both"/>
        <w:rPr>
          <w:i/>
          <w:sz w:val="30"/>
          <w:szCs w:val="30"/>
        </w:rPr>
      </w:pPr>
      <w:r w:rsidRPr="00654217">
        <w:rPr>
          <w:b/>
          <w:i/>
          <w:sz w:val="30"/>
          <w:szCs w:val="30"/>
        </w:rPr>
        <w:t xml:space="preserve">Содержащиеся в золе минеральные </w:t>
      </w:r>
      <w:r w:rsidR="00255168" w:rsidRPr="00654217">
        <w:rPr>
          <w:b/>
          <w:i/>
          <w:sz w:val="30"/>
          <w:szCs w:val="30"/>
        </w:rPr>
        <w:t xml:space="preserve">элементы переходят в растворимую форму и </w:t>
      </w:r>
      <w:r w:rsidRPr="00654217">
        <w:rPr>
          <w:b/>
          <w:i/>
          <w:sz w:val="30"/>
          <w:szCs w:val="30"/>
        </w:rPr>
        <w:t>легко уходят с поверхностными и грунтовыми водами</w:t>
      </w:r>
      <w:r w:rsidR="00255168" w:rsidRPr="00654217">
        <w:rPr>
          <w:b/>
          <w:i/>
          <w:sz w:val="30"/>
          <w:szCs w:val="30"/>
        </w:rPr>
        <w:t>.</w:t>
      </w:r>
      <w:r w:rsidR="00255168" w:rsidRPr="00654217">
        <w:rPr>
          <w:i/>
          <w:sz w:val="30"/>
          <w:szCs w:val="30"/>
        </w:rPr>
        <w:t xml:space="preserve"> Т</w:t>
      </w:r>
      <w:r w:rsidRPr="00654217">
        <w:rPr>
          <w:i/>
          <w:sz w:val="30"/>
          <w:szCs w:val="30"/>
        </w:rPr>
        <w:t>олько незначительная их часть усваивается растениями.</w:t>
      </w:r>
    </w:p>
    <w:p w14:paraId="31F1D96D" w14:textId="77777777" w:rsidR="005F414B" w:rsidRPr="00654217" w:rsidRDefault="005F414B" w:rsidP="00C86843">
      <w:pPr>
        <w:overflowPunct/>
        <w:ind w:firstLine="709"/>
        <w:jc w:val="both"/>
        <w:rPr>
          <w:i/>
          <w:sz w:val="30"/>
          <w:szCs w:val="30"/>
        </w:rPr>
      </w:pPr>
    </w:p>
    <w:p w14:paraId="3FABD5BC" w14:textId="10C2F4FF" w:rsidR="00D43B28" w:rsidRPr="00654217" w:rsidRDefault="00177196" w:rsidP="00C86843">
      <w:pPr>
        <w:overflowPunct/>
        <w:ind w:firstLine="709"/>
        <w:jc w:val="both"/>
        <w:rPr>
          <w:i/>
          <w:sz w:val="30"/>
          <w:szCs w:val="30"/>
        </w:rPr>
      </w:pPr>
      <w:r w:rsidRPr="00654217">
        <w:rPr>
          <w:b/>
          <w:i/>
          <w:sz w:val="30"/>
          <w:szCs w:val="30"/>
        </w:rPr>
        <w:t>После травяного пожара, вновь прорастают лишь травы, размножающиеся корневищами, вроде пырея.</w:t>
      </w:r>
      <w:r w:rsidRPr="00654217">
        <w:rPr>
          <w:i/>
          <w:sz w:val="30"/>
          <w:szCs w:val="30"/>
        </w:rPr>
        <w:t xml:space="preserve"> Медоносные цветы, культурные травы, которые охотно поедаются домашними животными в составе сена, размножаются семенами, </w:t>
      </w:r>
      <w:r w:rsidRPr="00654217">
        <w:rPr>
          <w:b/>
          <w:i/>
          <w:sz w:val="30"/>
          <w:szCs w:val="30"/>
        </w:rPr>
        <w:t>а семена при выжигании травы сгорают.</w:t>
      </w:r>
      <w:r w:rsidR="005F414B" w:rsidRPr="00654217">
        <w:rPr>
          <w:b/>
          <w:i/>
          <w:sz w:val="30"/>
          <w:szCs w:val="30"/>
        </w:rPr>
        <w:t xml:space="preserve"> </w:t>
      </w:r>
      <w:r w:rsidRPr="00654217">
        <w:rPr>
          <w:i/>
          <w:sz w:val="30"/>
          <w:szCs w:val="30"/>
        </w:rPr>
        <w:t xml:space="preserve">Везде, где прошли палы, </w:t>
      </w:r>
      <w:r w:rsidRPr="00654217">
        <w:rPr>
          <w:b/>
          <w:i/>
          <w:sz w:val="30"/>
          <w:szCs w:val="30"/>
        </w:rPr>
        <w:t>не будет уже прежнего разнотравья, сорняки захватят освободившуюся территорию</w:t>
      </w:r>
      <w:r w:rsidRPr="00654217">
        <w:rPr>
          <w:i/>
          <w:sz w:val="30"/>
          <w:szCs w:val="30"/>
        </w:rPr>
        <w:t>.</w:t>
      </w:r>
    </w:p>
    <w:p w14:paraId="223DA724" w14:textId="77777777" w:rsidR="00D43B28" w:rsidRPr="00654217" w:rsidRDefault="00D43B28" w:rsidP="00C86843">
      <w:pPr>
        <w:overflowPunct/>
        <w:ind w:firstLine="709"/>
        <w:jc w:val="both"/>
        <w:rPr>
          <w:i/>
          <w:sz w:val="30"/>
          <w:szCs w:val="30"/>
        </w:rPr>
      </w:pPr>
    </w:p>
    <w:p w14:paraId="4E5B5BCB" w14:textId="389394DF" w:rsidR="004D0F03" w:rsidRPr="00654217" w:rsidRDefault="004D0F03" w:rsidP="00C86843">
      <w:pPr>
        <w:overflowPunct/>
        <w:ind w:firstLine="709"/>
        <w:jc w:val="both"/>
        <w:rPr>
          <w:i/>
          <w:sz w:val="30"/>
          <w:szCs w:val="30"/>
        </w:rPr>
      </w:pPr>
      <w:r w:rsidRPr="00654217">
        <w:rPr>
          <w:i/>
          <w:sz w:val="30"/>
          <w:szCs w:val="30"/>
        </w:rPr>
        <w:t xml:space="preserve">При поджоге травы </w:t>
      </w:r>
      <w:r w:rsidR="006404F8" w:rsidRPr="00654217">
        <w:rPr>
          <w:b/>
          <w:i/>
          <w:sz w:val="30"/>
          <w:szCs w:val="30"/>
        </w:rPr>
        <w:t>уничтожается</w:t>
      </w:r>
      <w:r w:rsidRPr="00654217">
        <w:rPr>
          <w:b/>
          <w:i/>
          <w:sz w:val="30"/>
          <w:szCs w:val="30"/>
        </w:rPr>
        <w:t xml:space="preserve"> вся полезная микрофлора почвы</w:t>
      </w:r>
      <w:r w:rsidRPr="00654217">
        <w:rPr>
          <w:i/>
          <w:sz w:val="30"/>
          <w:szCs w:val="30"/>
        </w:rPr>
        <w:t>, в</w:t>
      </w:r>
      <w:r w:rsidR="006404F8" w:rsidRPr="00654217">
        <w:rPr>
          <w:i/>
          <w:sz w:val="30"/>
          <w:szCs w:val="30"/>
        </w:rPr>
        <w:t xml:space="preserve"> </w:t>
      </w:r>
      <w:r w:rsidRPr="00654217">
        <w:rPr>
          <w:i/>
          <w:sz w:val="30"/>
          <w:szCs w:val="30"/>
        </w:rPr>
        <w:t>том числе и</w:t>
      </w:r>
      <w:r w:rsidR="006404F8" w:rsidRPr="00654217">
        <w:rPr>
          <w:i/>
          <w:sz w:val="30"/>
          <w:szCs w:val="30"/>
        </w:rPr>
        <w:t xml:space="preserve"> </w:t>
      </w:r>
      <w:r w:rsidRPr="00654217">
        <w:rPr>
          <w:i/>
          <w:sz w:val="30"/>
          <w:szCs w:val="30"/>
        </w:rPr>
        <w:t>та, которая помогает растениям противостоять болезням.</w:t>
      </w:r>
      <w:r w:rsidR="00D43B28" w:rsidRPr="00654217">
        <w:rPr>
          <w:i/>
          <w:sz w:val="30"/>
          <w:szCs w:val="30"/>
        </w:rPr>
        <w:t xml:space="preserve"> </w:t>
      </w:r>
      <w:r w:rsidRPr="00654217">
        <w:rPr>
          <w:b/>
          <w:i/>
          <w:sz w:val="30"/>
          <w:szCs w:val="30"/>
        </w:rPr>
        <w:t xml:space="preserve">В огне палов гибнут многие </w:t>
      </w:r>
      <w:r w:rsidR="00D43B28" w:rsidRPr="00654217">
        <w:rPr>
          <w:b/>
          <w:i/>
          <w:sz w:val="30"/>
          <w:szCs w:val="30"/>
        </w:rPr>
        <w:t xml:space="preserve">беспозвоночные, насекомые, </w:t>
      </w:r>
      <w:r w:rsidR="00D43B28" w:rsidRPr="00654217">
        <w:rPr>
          <w:b/>
          <w:i/>
          <w:sz w:val="30"/>
          <w:szCs w:val="30"/>
        </w:rPr>
        <w:lastRenderedPageBreak/>
        <w:t>лягушки, ящерицы, мелкие</w:t>
      </w:r>
      <w:r w:rsidR="0036486C" w:rsidRPr="00654217">
        <w:rPr>
          <w:b/>
          <w:i/>
          <w:sz w:val="30"/>
          <w:szCs w:val="30"/>
        </w:rPr>
        <w:t xml:space="preserve"> </w:t>
      </w:r>
      <w:r w:rsidR="00C22E7D" w:rsidRPr="00654217">
        <w:rPr>
          <w:b/>
          <w:i/>
          <w:sz w:val="30"/>
          <w:szCs w:val="30"/>
        </w:rPr>
        <w:t>млекопитающие</w:t>
      </w:r>
      <w:r w:rsidR="00D43B28" w:rsidRPr="00654217">
        <w:rPr>
          <w:b/>
          <w:i/>
          <w:sz w:val="30"/>
          <w:szCs w:val="30"/>
        </w:rPr>
        <w:t xml:space="preserve"> и птицы, сидящие на кладках.</w:t>
      </w:r>
    </w:p>
    <w:p w14:paraId="2295B221" w14:textId="77777777" w:rsidR="00D43B28" w:rsidRPr="00654217" w:rsidRDefault="00D43B28" w:rsidP="006404F8">
      <w:pPr>
        <w:overflowPunct/>
        <w:ind w:firstLine="709"/>
        <w:jc w:val="both"/>
        <w:rPr>
          <w:i/>
          <w:sz w:val="30"/>
          <w:szCs w:val="30"/>
        </w:rPr>
      </w:pPr>
    </w:p>
    <w:p w14:paraId="6307712F" w14:textId="35074CD6" w:rsidR="00D60D71" w:rsidRDefault="00D60D71" w:rsidP="006404F8">
      <w:pPr>
        <w:overflowPunct/>
        <w:ind w:firstLine="709"/>
        <w:jc w:val="both"/>
        <w:rPr>
          <w:i/>
          <w:sz w:val="30"/>
          <w:szCs w:val="30"/>
        </w:rPr>
      </w:pPr>
      <w:r w:rsidRPr="00654217">
        <w:rPr>
          <w:i/>
          <w:sz w:val="30"/>
          <w:szCs w:val="30"/>
        </w:rPr>
        <w:t>Кроме того, п</w:t>
      </w:r>
      <w:r w:rsidR="006404F8" w:rsidRPr="00654217">
        <w:rPr>
          <w:i/>
          <w:sz w:val="30"/>
          <w:szCs w:val="30"/>
        </w:rPr>
        <w:t xml:space="preserve">роцесс горения сопровождается выбросом в атмосферу углекислого газа. </w:t>
      </w:r>
      <w:r w:rsidR="006404F8" w:rsidRPr="00654217">
        <w:rPr>
          <w:b/>
          <w:i/>
          <w:sz w:val="30"/>
          <w:szCs w:val="30"/>
        </w:rPr>
        <w:t>В огне сгорают остатки удобрений и ядохимикатов, образуя летучие токсичные органические и неорганические соединения.</w:t>
      </w:r>
      <w:r w:rsidR="006404F8" w:rsidRPr="00654217">
        <w:rPr>
          <w:i/>
          <w:sz w:val="30"/>
          <w:szCs w:val="30"/>
        </w:rPr>
        <w:t xml:space="preserve"> При выжигании травы вдоль автодорог </w:t>
      </w:r>
      <w:r w:rsidR="006404F8" w:rsidRPr="00654217">
        <w:rPr>
          <w:b/>
          <w:i/>
          <w:sz w:val="30"/>
          <w:szCs w:val="30"/>
        </w:rPr>
        <w:t>происходит загрязнение воздуха тяжёлыми металлами</w:t>
      </w:r>
      <w:r w:rsidR="006404F8" w:rsidRPr="00654217">
        <w:rPr>
          <w:i/>
          <w:sz w:val="30"/>
          <w:szCs w:val="30"/>
        </w:rPr>
        <w:t>.</w:t>
      </w:r>
    </w:p>
    <w:p w14:paraId="741B86E7" w14:textId="77777777" w:rsidR="00441BCB" w:rsidRPr="00654217" w:rsidRDefault="00441BCB" w:rsidP="006404F8">
      <w:pPr>
        <w:overflowPunct/>
        <w:ind w:firstLine="709"/>
        <w:jc w:val="both"/>
        <w:rPr>
          <w:i/>
          <w:sz w:val="30"/>
          <w:szCs w:val="30"/>
        </w:rPr>
      </w:pPr>
    </w:p>
    <w:p w14:paraId="31D2D5F1" w14:textId="0C315F1D" w:rsidR="00935024" w:rsidRPr="00C86843" w:rsidRDefault="00441BCB" w:rsidP="00935024">
      <w:pPr>
        <w:overflowPunct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  <w:highlight w:val="yellow"/>
        </w:rPr>
        <w:drawing>
          <wp:inline distT="0" distB="0" distL="0" distR="0" wp14:anchorId="3578144D" wp14:editId="58869FCF">
            <wp:extent cx="4631243" cy="2834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4" cy="283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C48ED" w14:textId="77777777" w:rsidR="00441BCB" w:rsidRDefault="00441BCB" w:rsidP="00935024">
      <w:pPr>
        <w:ind w:firstLine="709"/>
        <w:jc w:val="both"/>
        <w:rPr>
          <w:b/>
          <w:bCs/>
          <w:sz w:val="30"/>
          <w:szCs w:val="30"/>
        </w:rPr>
      </w:pPr>
    </w:p>
    <w:p w14:paraId="706556EF" w14:textId="5F1351F7" w:rsidR="00935024" w:rsidRDefault="00935024" w:rsidP="00935024">
      <w:pPr>
        <w:ind w:firstLine="709"/>
        <w:jc w:val="both"/>
        <w:rPr>
          <w:b/>
          <w:bCs/>
          <w:sz w:val="30"/>
          <w:szCs w:val="30"/>
        </w:rPr>
      </w:pPr>
      <w:bookmarkStart w:id="0" w:name="_GoBack"/>
      <w:bookmarkEnd w:id="0"/>
      <w:r>
        <w:rPr>
          <w:b/>
          <w:bCs/>
          <w:sz w:val="30"/>
          <w:szCs w:val="30"/>
        </w:rPr>
        <w:t>Минприроды обращает внимание, что с</w:t>
      </w:r>
      <w:r w:rsidRPr="00C86843">
        <w:rPr>
          <w:b/>
          <w:bCs/>
          <w:sz w:val="30"/>
          <w:szCs w:val="30"/>
        </w:rPr>
        <w:t>огласно:</w:t>
      </w:r>
    </w:p>
    <w:p w14:paraId="7AC4FE17" w14:textId="77777777" w:rsidR="00935024" w:rsidRPr="00C86843" w:rsidRDefault="00935024" w:rsidP="00935024">
      <w:pPr>
        <w:ind w:firstLine="709"/>
        <w:jc w:val="both"/>
        <w:rPr>
          <w:b/>
          <w:bCs/>
          <w:sz w:val="30"/>
          <w:szCs w:val="30"/>
        </w:rPr>
      </w:pPr>
    </w:p>
    <w:p w14:paraId="7254AE84" w14:textId="77777777" w:rsidR="00935024" w:rsidRDefault="00935024" w:rsidP="00935024">
      <w:pPr>
        <w:ind w:firstLine="709"/>
        <w:jc w:val="both"/>
        <w:rPr>
          <w:b/>
          <w:bCs/>
          <w:color w:val="006600"/>
          <w:sz w:val="30"/>
          <w:szCs w:val="30"/>
        </w:rPr>
      </w:pPr>
      <w:bookmarkStart w:id="1" w:name="_Hlk112252490"/>
      <w:r w:rsidRPr="002B0943">
        <w:rPr>
          <w:b/>
          <w:bCs/>
          <w:color w:val="006600"/>
          <w:sz w:val="30"/>
          <w:szCs w:val="30"/>
        </w:rPr>
        <w:t xml:space="preserve">Кодексу Республики Беларусь об административных правонарушениях </w:t>
      </w:r>
      <w:bookmarkEnd w:id="1"/>
      <w:r w:rsidRPr="002B0943">
        <w:rPr>
          <w:b/>
          <w:bCs/>
          <w:color w:val="006600"/>
          <w:sz w:val="30"/>
          <w:szCs w:val="30"/>
        </w:rPr>
        <w:t>от 6 января 2021 г. № 91-З:</w:t>
      </w:r>
    </w:p>
    <w:p w14:paraId="35B7E907" w14:textId="77777777" w:rsidR="00935024" w:rsidRPr="002B0943" w:rsidRDefault="00935024" w:rsidP="00935024">
      <w:pPr>
        <w:ind w:firstLine="709"/>
        <w:jc w:val="both"/>
        <w:rPr>
          <w:b/>
          <w:bCs/>
          <w:color w:val="006600"/>
          <w:sz w:val="30"/>
          <w:szCs w:val="30"/>
        </w:rPr>
      </w:pPr>
    </w:p>
    <w:p w14:paraId="6B737ABF" w14:textId="77777777" w:rsidR="00935024" w:rsidRDefault="00935024" w:rsidP="00935024">
      <w:pPr>
        <w:ind w:firstLine="709"/>
        <w:jc w:val="both"/>
        <w:rPr>
          <w:bCs/>
          <w:sz w:val="30"/>
          <w:szCs w:val="30"/>
        </w:rPr>
      </w:pPr>
      <w:r w:rsidRPr="00C86843">
        <w:rPr>
          <w:sz w:val="30"/>
          <w:szCs w:val="30"/>
        </w:rPr>
        <w:t xml:space="preserve">за </w:t>
      </w:r>
      <w:r w:rsidRPr="00C86843">
        <w:rPr>
          <w:b/>
          <w:sz w:val="30"/>
          <w:szCs w:val="30"/>
        </w:rPr>
        <w:t>незаконное выжигание</w:t>
      </w:r>
      <w:r w:rsidRPr="00C86843">
        <w:rPr>
          <w:sz w:val="30"/>
          <w:szCs w:val="30"/>
        </w:rPr>
        <w:t xml:space="preserve"> сухой растительности, трав на корню, а также стерни и пожнивных остатков на полях либо непринятие мер по ликвидации палов </w:t>
      </w:r>
      <w:r w:rsidRPr="00C86843">
        <w:rPr>
          <w:bCs/>
          <w:sz w:val="30"/>
          <w:szCs w:val="30"/>
        </w:rPr>
        <w:t>виновные лица привлекаются к административной ответственности</w:t>
      </w:r>
      <w:r w:rsidRPr="00C86843">
        <w:rPr>
          <w:b/>
          <w:bCs/>
          <w:sz w:val="30"/>
          <w:szCs w:val="30"/>
        </w:rPr>
        <w:t xml:space="preserve"> в виде штрафа в размере от десяти до </w:t>
      </w:r>
      <w:r w:rsidRPr="002B0943">
        <w:rPr>
          <w:b/>
          <w:bCs/>
          <w:sz w:val="30"/>
          <w:szCs w:val="30"/>
        </w:rPr>
        <w:t>тридцати базовых величин</w:t>
      </w:r>
      <w:r w:rsidRPr="00C86843">
        <w:rPr>
          <w:bCs/>
          <w:sz w:val="30"/>
          <w:szCs w:val="30"/>
        </w:rPr>
        <w:t xml:space="preserve"> (статья 16.40);</w:t>
      </w:r>
    </w:p>
    <w:p w14:paraId="4838DCFC" w14:textId="77777777" w:rsidR="00935024" w:rsidRPr="00C86843" w:rsidRDefault="00935024" w:rsidP="00935024">
      <w:pPr>
        <w:ind w:firstLine="709"/>
        <w:jc w:val="both"/>
        <w:rPr>
          <w:bCs/>
          <w:sz w:val="30"/>
          <w:szCs w:val="30"/>
        </w:rPr>
      </w:pPr>
    </w:p>
    <w:p w14:paraId="48828317" w14:textId="77777777" w:rsidR="00935024" w:rsidRDefault="00935024" w:rsidP="00935024">
      <w:pPr>
        <w:ind w:firstLine="709"/>
        <w:jc w:val="both"/>
        <w:rPr>
          <w:bCs/>
          <w:sz w:val="30"/>
          <w:szCs w:val="30"/>
        </w:rPr>
      </w:pPr>
      <w:r w:rsidRPr="00C86843">
        <w:rPr>
          <w:sz w:val="30"/>
          <w:szCs w:val="30"/>
        </w:rPr>
        <w:t xml:space="preserve">за </w:t>
      </w:r>
      <w:r w:rsidRPr="00C86843">
        <w:rPr>
          <w:b/>
          <w:sz w:val="30"/>
          <w:szCs w:val="30"/>
        </w:rPr>
        <w:t>разведение костров</w:t>
      </w:r>
      <w:r w:rsidRPr="00C86843">
        <w:rPr>
          <w:sz w:val="30"/>
          <w:szCs w:val="30"/>
        </w:rPr>
        <w:t xml:space="preserve"> в запрещенных местах, за исключением нарушений требований пожарной безопасности, ответственность за которые предусмотрена иными статьями Особенной части указанного Кодекса,</w:t>
      </w:r>
      <w:r>
        <w:rPr>
          <w:sz w:val="30"/>
          <w:szCs w:val="30"/>
        </w:rPr>
        <w:t xml:space="preserve"> </w:t>
      </w:r>
      <w:r w:rsidRPr="00C86843">
        <w:rPr>
          <w:rFonts w:eastAsiaTheme="minorHAnsi"/>
          <w:bCs/>
          <w:sz w:val="30"/>
          <w:szCs w:val="30"/>
          <w:lang w:eastAsia="en-US"/>
        </w:rPr>
        <w:t xml:space="preserve">влечет наложение </w:t>
      </w:r>
      <w:r w:rsidRPr="00C86843">
        <w:rPr>
          <w:rFonts w:eastAsiaTheme="minorHAnsi"/>
          <w:b/>
          <w:bCs/>
          <w:sz w:val="30"/>
          <w:szCs w:val="30"/>
          <w:lang w:eastAsia="en-US"/>
        </w:rPr>
        <w:t>штрафа в размере до двенадцати базовых</w:t>
      </w:r>
      <w:r w:rsidRPr="00C86843">
        <w:rPr>
          <w:rFonts w:eastAsiaTheme="minorHAnsi"/>
          <w:b/>
          <w:bCs/>
          <w:sz w:val="30"/>
          <w:szCs w:val="30"/>
          <w:lang w:eastAsia="en-US"/>
        </w:rPr>
        <w:t xml:space="preserve"> величин </w:t>
      </w:r>
      <w:r w:rsidRPr="00C86843">
        <w:rPr>
          <w:bCs/>
          <w:sz w:val="30"/>
          <w:szCs w:val="30"/>
        </w:rPr>
        <w:t>(статья 16.41);</w:t>
      </w:r>
    </w:p>
    <w:p w14:paraId="51EBF780" w14:textId="77777777" w:rsidR="00935024" w:rsidRPr="00C86843" w:rsidRDefault="00935024" w:rsidP="00935024">
      <w:pPr>
        <w:ind w:firstLine="709"/>
        <w:jc w:val="both"/>
        <w:rPr>
          <w:bCs/>
          <w:sz w:val="30"/>
          <w:szCs w:val="30"/>
        </w:rPr>
      </w:pPr>
    </w:p>
    <w:p w14:paraId="6482C3C9" w14:textId="3FADA1E4" w:rsidR="00935024" w:rsidRDefault="00935024" w:rsidP="00935024">
      <w:pPr>
        <w:ind w:firstLine="709"/>
        <w:jc w:val="both"/>
        <w:rPr>
          <w:rFonts w:eastAsiaTheme="minorHAnsi"/>
          <w:b/>
          <w:sz w:val="30"/>
          <w:szCs w:val="30"/>
          <w:lang w:eastAsia="en-US"/>
        </w:rPr>
      </w:pPr>
      <w:r w:rsidRPr="002B0943">
        <w:rPr>
          <w:b/>
          <w:color w:val="006600"/>
          <w:sz w:val="30"/>
          <w:szCs w:val="30"/>
        </w:rPr>
        <w:t xml:space="preserve">постановлению Совета Министров Республики Беларусь от 11 апреля 2022 г. № 219 «О таксах для определения размера возмещения </w:t>
      </w:r>
      <w:r w:rsidRPr="002B0943">
        <w:rPr>
          <w:b/>
          <w:color w:val="006600"/>
          <w:sz w:val="30"/>
          <w:szCs w:val="30"/>
        </w:rPr>
        <w:lastRenderedPageBreak/>
        <w:t>вреда, причиненного окружающей среде, и порядке его исчисления»</w:t>
      </w:r>
      <w:r w:rsidRPr="002B0943">
        <w:rPr>
          <w:color w:val="006600"/>
          <w:sz w:val="30"/>
          <w:szCs w:val="30"/>
        </w:rPr>
        <w:t xml:space="preserve"> </w:t>
      </w:r>
      <w:r w:rsidRPr="00C86843">
        <w:rPr>
          <w:b/>
          <w:sz w:val="30"/>
          <w:szCs w:val="30"/>
        </w:rPr>
        <w:t>незаконное выжигание</w:t>
      </w:r>
      <w:r w:rsidRPr="00C86843">
        <w:rPr>
          <w:sz w:val="30"/>
          <w:szCs w:val="30"/>
        </w:rPr>
        <w:t xml:space="preserve"> сухой растительности, трав на корню (кроме газонов, цветников, лесной подстилки, живого напочвенного покрова), а также стерни и пожнивных остатков </w:t>
      </w:r>
      <w:r w:rsidRPr="00C86843">
        <w:rPr>
          <w:rFonts w:eastAsiaTheme="minorHAnsi"/>
          <w:b/>
          <w:sz w:val="30"/>
          <w:szCs w:val="30"/>
          <w:lang w:eastAsia="en-US"/>
        </w:rPr>
        <w:t>является фактом причинения вреда окружающей среде</w:t>
      </w:r>
      <w:r w:rsidRPr="00C86843">
        <w:rPr>
          <w:rFonts w:eastAsiaTheme="minorHAnsi"/>
          <w:sz w:val="30"/>
          <w:szCs w:val="30"/>
          <w:lang w:eastAsia="en-US"/>
        </w:rPr>
        <w:t xml:space="preserve"> и предусматривает гражданско-правовую ответственность. </w:t>
      </w:r>
      <w:r w:rsidRPr="00745E4F">
        <w:rPr>
          <w:rFonts w:eastAsiaTheme="minorHAnsi"/>
          <w:b/>
          <w:sz w:val="30"/>
          <w:szCs w:val="30"/>
          <w:lang w:eastAsia="en-US"/>
        </w:rPr>
        <w:t>Размер</w:t>
      </w:r>
      <w:r w:rsidRPr="00745E4F">
        <w:rPr>
          <w:rFonts w:eastAsiaTheme="minorHAnsi"/>
          <w:b/>
          <w:sz w:val="30"/>
          <w:szCs w:val="30"/>
          <w:lang w:eastAsia="en-US"/>
        </w:rPr>
        <w:t xml:space="preserve"> возмещения </w:t>
      </w:r>
      <w:r w:rsidRPr="00745E4F">
        <w:rPr>
          <w:rFonts w:eastAsiaTheme="minorHAnsi"/>
          <w:b/>
          <w:sz w:val="30"/>
          <w:szCs w:val="30"/>
          <w:lang w:eastAsia="en-US"/>
        </w:rPr>
        <w:t xml:space="preserve">вреда, причиненного окружающей среде, </w:t>
      </w:r>
      <w:r w:rsidRPr="00745E4F">
        <w:rPr>
          <w:rFonts w:eastAsiaTheme="minorHAnsi"/>
          <w:b/>
          <w:sz w:val="30"/>
          <w:szCs w:val="30"/>
          <w:lang w:eastAsia="en-US"/>
        </w:rPr>
        <w:t xml:space="preserve">определяется по таксам, установленным </w:t>
      </w:r>
      <w:r w:rsidRPr="00745E4F">
        <w:rPr>
          <w:rFonts w:eastAsiaTheme="minorHAnsi"/>
          <w:b/>
          <w:sz w:val="30"/>
          <w:szCs w:val="30"/>
          <w:lang w:eastAsia="en-US"/>
        </w:rPr>
        <w:t>пунктом 6 Приложения 8 к указанному постановлению.</w:t>
      </w:r>
    </w:p>
    <w:p w14:paraId="03286B91" w14:textId="77777777" w:rsidR="00441BCB" w:rsidRDefault="00441BCB" w:rsidP="00935024">
      <w:pPr>
        <w:ind w:firstLine="709"/>
        <w:jc w:val="both"/>
        <w:rPr>
          <w:rFonts w:eastAsiaTheme="minorHAnsi"/>
          <w:b/>
          <w:sz w:val="30"/>
          <w:szCs w:val="30"/>
          <w:lang w:eastAsia="en-US"/>
        </w:rPr>
      </w:pPr>
    </w:p>
    <w:p w14:paraId="3DE32CA4" w14:textId="57E7D859" w:rsidR="00441BCB" w:rsidRPr="00C86843" w:rsidRDefault="00441BCB" w:rsidP="00654217">
      <w:pPr>
        <w:overflowPunct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  <w:highlight w:val="yellow"/>
        </w:rPr>
        <w:drawing>
          <wp:inline distT="0" distB="0" distL="0" distR="0" wp14:anchorId="7463AF49" wp14:editId="0D774E66">
            <wp:extent cx="4812453" cy="29870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213" cy="298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BCB" w:rsidRPr="00C86843" w:rsidSect="00C86843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CE"/>
    <w:rsid w:val="000D5B63"/>
    <w:rsid w:val="000E58BB"/>
    <w:rsid w:val="001234FD"/>
    <w:rsid w:val="00131638"/>
    <w:rsid w:val="00177196"/>
    <w:rsid w:val="001D4FDC"/>
    <w:rsid w:val="001D60A4"/>
    <w:rsid w:val="002309A3"/>
    <w:rsid w:val="00255168"/>
    <w:rsid w:val="002B0943"/>
    <w:rsid w:val="002F420C"/>
    <w:rsid w:val="0036486C"/>
    <w:rsid w:val="00385142"/>
    <w:rsid w:val="003E6EA7"/>
    <w:rsid w:val="003F7785"/>
    <w:rsid w:val="00441BCB"/>
    <w:rsid w:val="004D0F03"/>
    <w:rsid w:val="005B07F7"/>
    <w:rsid w:val="005F414B"/>
    <w:rsid w:val="0063196E"/>
    <w:rsid w:val="006404F8"/>
    <w:rsid w:val="00654217"/>
    <w:rsid w:val="006B1B02"/>
    <w:rsid w:val="00732FB2"/>
    <w:rsid w:val="00741EE5"/>
    <w:rsid w:val="00745E4F"/>
    <w:rsid w:val="0084467B"/>
    <w:rsid w:val="00894FBA"/>
    <w:rsid w:val="00935024"/>
    <w:rsid w:val="009743B8"/>
    <w:rsid w:val="00A17C04"/>
    <w:rsid w:val="00A35931"/>
    <w:rsid w:val="00A42A3E"/>
    <w:rsid w:val="00AE44F3"/>
    <w:rsid w:val="00B14D45"/>
    <w:rsid w:val="00C13C8F"/>
    <w:rsid w:val="00C22E7D"/>
    <w:rsid w:val="00C57DCE"/>
    <w:rsid w:val="00C64031"/>
    <w:rsid w:val="00C845DE"/>
    <w:rsid w:val="00C86843"/>
    <w:rsid w:val="00CE505C"/>
    <w:rsid w:val="00CE6954"/>
    <w:rsid w:val="00CF7657"/>
    <w:rsid w:val="00CF7F10"/>
    <w:rsid w:val="00D43B28"/>
    <w:rsid w:val="00D52EF6"/>
    <w:rsid w:val="00D60D71"/>
    <w:rsid w:val="00DD6322"/>
    <w:rsid w:val="00E54FA1"/>
    <w:rsid w:val="00F34A3C"/>
    <w:rsid w:val="00F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3DAD94"/>
  <w15:docId w15:val="{DA2680E0-371D-40CF-AB2D-DB867594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D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7DC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44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4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F778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4D0F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AD585-90A9-4B40-A4B2-2A1E7574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k217-1</dc:creator>
  <cp:lastModifiedBy>admin</cp:lastModifiedBy>
  <cp:revision>5</cp:revision>
  <cp:lastPrinted>2022-08-24T15:43:00Z</cp:lastPrinted>
  <dcterms:created xsi:type="dcterms:W3CDTF">2022-08-24T15:42:00Z</dcterms:created>
  <dcterms:modified xsi:type="dcterms:W3CDTF">2022-08-25T12:42:00Z</dcterms:modified>
</cp:coreProperties>
</file>